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8D" w:rsidRPr="00E617AD" w:rsidRDefault="005F6E8D" w:rsidP="008647A5">
      <w:pPr>
        <w:bidi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E617A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اطلاعیه جلسه دفاع از </w:t>
      </w:r>
      <w:r w:rsidR="005E6D71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پایان نامه کارشناسی ارشد</w:t>
      </w:r>
    </w:p>
    <w:p w:rsidR="005F6E8D" w:rsidRDefault="005F6E8D" w:rsidP="008D2694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  <w:r w:rsidRPr="0055455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گروه</w:t>
      </w:r>
      <w:r w:rsidR="003F53A0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آموزشی</w:t>
      </w:r>
      <w:r w:rsidRPr="0055455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:</w:t>
      </w:r>
      <w:r w:rsidRPr="0055455D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</w:p>
    <w:p w:rsidR="005F6E8D" w:rsidRDefault="005F6E8D" w:rsidP="00114138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  <w:r w:rsidRPr="0055455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عنوان</w:t>
      </w:r>
      <w:r w:rsidR="003F53A0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3F53A0" w:rsidRPr="003F53A0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پایان نامه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:</w:t>
      </w:r>
      <w:r w:rsidRPr="00D86612">
        <w:rPr>
          <w:rFonts w:hint="cs"/>
          <w:sz w:val="30"/>
          <w:szCs w:val="30"/>
          <w:rtl/>
        </w:rPr>
        <w:t xml:space="preserve"> </w:t>
      </w:r>
    </w:p>
    <w:p w:rsidR="008D2694" w:rsidRDefault="005F6E8D" w:rsidP="008D2694">
      <w:pPr>
        <w:bidi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نام دانشجو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 </w:t>
      </w:r>
    </w:p>
    <w:p w:rsidR="005F6E8D" w:rsidRDefault="005F6E8D" w:rsidP="008D2694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  <w:r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نام استادان راهنما:</w:t>
      </w:r>
      <w:r w:rsidRPr="00B63DF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</w:p>
    <w:p w:rsidR="008D2694" w:rsidRDefault="005F6E8D" w:rsidP="008D2694">
      <w:pPr>
        <w:bidi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تاریخ دفاع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:</w:t>
      </w:r>
    </w:p>
    <w:p w:rsidR="005F6E8D" w:rsidRDefault="008D2694" w:rsidP="008D2694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  <w:r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</w:t>
      </w:r>
      <w:r w:rsidR="005F6E8D"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زمان دفاع</w:t>
      </w:r>
      <w:r w:rsidR="005F6E8D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: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ساعت </w:t>
      </w:r>
    </w:p>
    <w:p w:rsidR="005F6E8D" w:rsidRDefault="005F6E8D" w:rsidP="008D2694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  <w:r w:rsidRPr="00B63DFA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محل دفاع: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اتاق </w:t>
      </w:r>
      <w:r w:rsidR="008D2694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..............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، ساختمان 2، دانشکده مهندسی مکانیک</w:t>
      </w:r>
    </w:p>
    <w:p w:rsidR="005F6E8D" w:rsidRDefault="005F6E8D" w:rsidP="005F6E8D">
      <w:pPr>
        <w:bidi/>
        <w:spacing w:before="160" w:after="0" w:line="240" w:lineRule="auto"/>
        <w:rPr>
          <w:rStyle w:val="a"/>
          <w:sz w:val="28"/>
          <w:szCs w:val="28"/>
          <w:rtl/>
          <w:lang w:bidi="fa-IR"/>
        </w:rPr>
      </w:pPr>
    </w:p>
    <w:p w:rsidR="005F6E8D" w:rsidRPr="00FC4EC7" w:rsidRDefault="005F6E8D" w:rsidP="005F6E8D">
      <w:pPr>
        <w:bidi/>
        <w:spacing w:before="160" w:after="0" w:line="240" w:lineRule="auto"/>
        <w:rPr>
          <w:rStyle w:val="a"/>
          <w:sz w:val="28"/>
          <w:szCs w:val="28"/>
          <w:rtl/>
          <w:lang w:bidi="fa-IR"/>
        </w:rPr>
      </w:pPr>
      <w:r w:rsidRPr="00FC4EC7">
        <w:rPr>
          <w:rStyle w:val="a"/>
          <w:rFonts w:hint="cs"/>
          <w:sz w:val="28"/>
          <w:szCs w:val="28"/>
          <w:rtl/>
          <w:lang w:bidi="fa-IR"/>
        </w:rPr>
        <w:t>راهنما</w:t>
      </w:r>
    </w:p>
    <w:p w:rsidR="005F6E8D" w:rsidRPr="00FC4EC7" w:rsidRDefault="005F6E8D" w:rsidP="005F6E8D">
      <w:pPr>
        <w:pStyle w:val="ListParagraph"/>
        <w:numPr>
          <w:ilvl w:val="0"/>
          <w:numId w:val="1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دانشجو 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تار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زمان دفاع 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را ضمن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هماهنگ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همۀ اعضای هیئت داوران، شامل استادان راهنما و مشاور و داوران داخلی و مدعو، تعیین می‌کند. </w:t>
      </w:r>
    </w:p>
    <w:p w:rsidR="005F6E8D" w:rsidRPr="00FC4EC7" w:rsidRDefault="005F6E8D" w:rsidP="0097351D">
      <w:pPr>
        <w:pStyle w:val="ListParagraph"/>
        <w:numPr>
          <w:ilvl w:val="0"/>
          <w:numId w:val="1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 تمام قسمت</w:t>
      </w:r>
      <w:r w:rsidRPr="00FC4EC7">
        <w:rPr>
          <w:rFonts w:ascii="Sahel FD" w:hAnsi="Sahel FD" w:cs="Sahel FD"/>
          <w:color w:val="000000" w:themeColor="text1"/>
          <w:sz w:val="24"/>
          <w:szCs w:val="24"/>
          <w:rtl/>
          <w:lang w:bidi="fa-IR"/>
        </w:rPr>
        <w:t>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های فرم «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اطلاع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یۀ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جلس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ۀ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دفاع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» را، به</w:t>
      </w:r>
      <w:r w:rsidRPr="00FC4EC7">
        <w:rPr>
          <w:rFonts w:ascii="Sahel FD" w:hAnsi="Sahel FD" w:cs="Sahel FD"/>
          <w:color w:val="000000" w:themeColor="text1"/>
          <w:sz w:val="24"/>
          <w:szCs w:val="24"/>
          <w:rtl/>
          <w:lang w:bidi="fa-IR"/>
        </w:rPr>
        <w:t>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جز شمارۀ اتاق، تکمیل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می‌کند. دانشجو متن درج‌شده در بالا را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کپی و آن را 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از طریق ایمیلِ </w:t>
      </w:r>
      <w:hyperlink r:id="rId5" w:history="1">
        <w:r w:rsidR="008647A5" w:rsidRPr="00CE6136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aghobakhloo@ut.ac.ir</w:t>
        </w:r>
      </w:hyperlink>
      <w:r w:rsidR="008647A5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 </w:t>
      </w:r>
      <w:r w:rsidR="008647A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ارسال می</w:t>
      </w:r>
      <w:r w:rsidRPr="00FC4EC7">
        <w:rPr>
          <w:rFonts w:ascii="Sahel FD" w:hAnsi="Sahel FD" w:cs="Sahel FD"/>
          <w:color w:val="000000" w:themeColor="text1"/>
          <w:sz w:val="24"/>
          <w:szCs w:val="24"/>
          <w:rtl/>
          <w:lang w:bidi="fa-IR"/>
        </w:rPr>
        <w:t>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کند.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5F6E8D" w:rsidRPr="00FC4EC7" w:rsidRDefault="005F6E8D" w:rsidP="005F6E8D">
      <w:pPr>
        <w:pStyle w:val="ListParagraph"/>
        <w:numPr>
          <w:ilvl w:val="0"/>
          <w:numId w:val="1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دانشجو برای رزرو اتاق شخصاً به کارشناس تحصیلات تکمیلی دانشکده مراجعه می‌کند. </w:t>
      </w:r>
    </w:p>
    <w:p w:rsidR="005F6E8D" w:rsidRPr="00FC4EC7" w:rsidRDefault="005F6E8D" w:rsidP="005F6E8D">
      <w:pPr>
        <w:pStyle w:val="ListParagraph"/>
        <w:numPr>
          <w:ilvl w:val="0"/>
          <w:numId w:val="1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پس از رزرو اتاق، 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اطلاع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یۀ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جلس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ۀ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دفاع 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در وبگاه دانشکده منتشر می</w:t>
      </w:r>
      <w:r w:rsidRPr="00FC4EC7">
        <w:rPr>
          <w:rFonts w:ascii="Sahel FD" w:hAnsi="Sahel FD" w:cs="Sahel FD"/>
          <w:color w:val="000000" w:themeColor="text1"/>
          <w:sz w:val="24"/>
          <w:szCs w:val="24"/>
          <w:rtl/>
          <w:lang w:bidi="fa-IR"/>
        </w:rPr>
        <w:t>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5F6E8D" w:rsidRPr="00FC4EC7" w:rsidRDefault="005F6E8D" w:rsidP="005F6E8D">
      <w:pPr>
        <w:bidi/>
        <w:spacing w:before="120" w:after="0" w:line="240" w:lineRule="auto"/>
        <w:rPr>
          <w:rFonts w:cs="B Nazanin"/>
          <w:b/>
          <w:bCs/>
          <w:sz w:val="28"/>
          <w:szCs w:val="28"/>
          <w:lang w:bidi="fa-IR"/>
        </w:rPr>
      </w:pPr>
      <w:r w:rsidRPr="00FC4EC7">
        <w:rPr>
          <w:rStyle w:val="a"/>
          <w:rFonts w:hint="cs"/>
          <w:sz w:val="28"/>
          <w:szCs w:val="28"/>
          <w:rtl/>
          <w:lang w:bidi="fa-IR"/>
        </w:rPr>
        <w:t>توجه</w:t>
      </w:r>
    </w:p>
    <w:p w:rsidR="005F6E8D" w:rsidRPr="00FC4EC7" w:rsidRDefault="005F6E8D" w:rsidP="005F6E8D">
      <w:pPr>
        <w:pStyle w:val="ListParagraph"/>
        <w:numPr>
          <w:ilvl w:val="0"/>
          <w:numId w:val="2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دانشجو موظف است بلافاصله پس از تعیین 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تار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خ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زمان دفاع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نسبت به رزرو اتاق اقدام کند.</w:t>
      </w:r>
    </w:p>
    <w:p w:rsidR="005F6E8D" w:rsidRPr="00FC4EC7" w:rsidRDefault="005F6E8D" w:rsidP="005F6E8D">
      <w:pPr>
        <w:pStyle w:val="ListParagraph"/>
        <w:numPr>
          <w:ilvl w:val="0"/>
          <w:numId w:val="2"/>
        </w:numPr>
        <w:bidi/>
        <w:spacing w:after="0" w:line="240" w:lineRule="auto"/>
        <w:ind w:left="357" w:hanging="357"/>
        <w:contextualSpacing w:val="0"/>
        <w:rPr>
          <w:rFonts w:cs="B Nazanin"/>
          <w:color w:val="000000" w:themeColor="text1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رزرو اتاق باید 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حداقل سه روزِ کار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ش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جلس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ۀ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دفاع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انجام شود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5F6E8D" w:rsidRPr="00FC4EC7" w:rsidRDefault="005F6E8D" w:rsidP="005F6E8D">
      <w:pPr>
        <w:pStyle w:val="ListParagraph"/>
        <w:numPr>
          <w:ilvl w:val="0"/>
          <w:numId w:val="2"/>
        </w:numPr>
        <w:bidi/>
        <w:spacing w:after="0" w:line="240" w:lineRule="auto"/>
        <w:ind w:left="357" w:hanging="357"/>
        <w:contextualSpacing w:val="0"/>
        <w:rPr>
          <w:rFonts w:cs="B Nazanin"/>
          <w:sz w:val="24"/>
          <w:szCs w:val="24"/>
          <w:lang w:bidi="fa-IR"/>
        </w:rPr>
      </w:pP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دانشجویان محترم برای کسب اطلاعات بیشتر در مورد شیوۀ دفاع، به دفترچ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ه‌های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>راهنماي تحص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یِ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دانشجو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FC4EC7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کارشناس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FC4EC7">
        <w:rPr>
          <w:rFonts w:cs="B Nazanin" w:hint="eastAsia"/>
          <w:color w:val="000000" w:themeColor="text1"/>
          <w:sz w:val="24"/>
          <w:szCs w:val="24"/>
          <w:rtl/>
          <w:lang w:bidi="fa-IR"/>
        </w:rPr>
        <w:t>‌ارشد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یا دکتری</w:t>
      </w:r>
      <w:r w:rsidRPr="00FC4EC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مراجعه فرمایند.</w:t>
      </w:r>
    </w:p>
    <w:p w:rsidR="005F6E8D" w:rsidRPr="00926C7D" w:rsidRDefault="005F6E8D" w:rsidP="005F6E8D">
      <w:pPr>
        <w:bidi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C05A12" w:rsidRPr="005F6E8D" w:rsidRDefault="00C05A12" w:rsidP="005F6E8D">
      <w:pPr>
        <w:bidi/>
        <w:rPr>
          <w:rFonts w:cs="B Nazanin"/>
          <w:sz w:val="24"/>
          <w:szCs w:val="24"/>
          <w:rtl/>
          <w:lang w:bidi="fa-IR"/>
        </w:rPr>
      </w:pPr>
    </w:p>
    <w:sectPr w:rsidR="00C05A12" w:rsidRPr="005F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 FD">
    <w:altName w:val="Arial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4B6"/>
    <w:multiLevelType w:val="hybridMultilevel"/>
    <w:tmpl w:val="AA2CE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28DE"/>
    <w:multiLevelType w:val="hybridMultilevel"/>
    <w:tmpl w:val="AA2CE062"/>
    <w:lvl w:ilvl="0" w:tplc="E83CC9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6D"/>
    <w:rsid w:val="00114138"/>
    <w:rsid w:val="003F53A0"/>
    <w:rsid w:val="005E6D71"/>
    <w:rsid w:val="005F6E8D"/>
    <w:rsid w:val="008647A5"/>
    <w:rsid w:val="0087496D"/>
    <w:rsid w:val="008D2694"/>
    <w:rsid w:val="0097351D"/>
    <w:rsid w:val="00C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7699"/>
  <w15:chartTrackingRefBased/>
  <w15:docId w15:val="{2D78FA98-9882-44E7-9E45-16C3A1C6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عنوان"/>
    <w:uiPriority w:val="1"/>
    <w:rsid w:val="005F6E8D"/>
    <w:rPr>
      <w:rFonts w:ascii="B Nazanin" w:hAnsi="B Nazanin" w:cs="B Nazanin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5F6E8D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hobakhloo@ut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mrs.ghobakhloo</dc:creator>
  <cp:keywords/>
  <dc:description/>
  <cp:lastModifiedBy>mrs.ghobakhloo</cp:lastModifiedBy>
  <cp:revision>9</cp:revision>
  <dcterms:created xsi:type="dcterms:W3CDTF">2024-12-24T05:30:00Z</dcterms:created>
  <dcterms:modified xsi:type="dcterms:W3CDTF">2024-12-24T05:56:00Z</dcterms:modified>
</cp:coreProperties>
</file>